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2" w:type="dxa"/>
        <w:tblInd w:w="-117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6"/>
        <w:gridCol w:w="1676"/>
        <w:gridCol w:w="1676"/>
      </w:tblGrid>
      <w:tr w:rsidR="00C275A5" w:rsidTr="00C275A5">
        <w:trPr>
          <w:trHeight w:val="1700"/>
        </w:trPr>
        <w:tc>
          <w:tcPr>
            <w:tcW w:w="1676" w:type="dxa"/>
          </w:tcPr>
          <w:p w:rsidR="00C275A5" w:rsidRPr="00C275A5" w:rsidRDefault="00C275A5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bookmarkStart w:id="0" w:name="_GoBack"/>
            <w:bookmarkEnd w:id="0"/>
            <w:r w:rsidRPr="00C275A5">
              <w:rPr>
                <w:b/>
                <w:color w:val="E36C0A" w:themeColor="accent6" w:themeShade="BF"/>
                <w:sz w:val="144"/>
                <w:szCs w:val="144"/>
              </w:rPr>
              <w:t>32</w:t>
            </w:r>
          </w:p>
        </w:tc>
        <w:tc>
          <w:tcPr>
            <w:tcW w:w="1676" w:type="dxa"/>
          </w:tcPr>
          <w:p w:rsidR="00C275A5" w:rsidRPr="00C275A5" w:rsidRDefault="00C275A5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r w:rsidRPr="00C275A5">
              <w:rPr>
                <w:b/>
                <w:color w:val="E36C0A" w:themeColor="accent6" w:themeShade="BF"/>
                <w:sz w:val="144"/>
                <w:szCs w:val="144"/>
              </w:rPr>
              <w:t>30</w:t>
            </w:r>
          </w:p>
        </w:tc>
        <w:tc>
          <w:tcPr>
            <w:tcW w:w="1676" w:type="dxa"/>
          </w:tcPr>
          <w:p w:rsidR="00C275A5" w:rsidRPr="00C275A5" w:rsidRDefault="00C275A5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r w:rsidRPr="00C275A5">
              <w:rPr>
                <w:b/>
                <w:color w:val="E36C0A" w:themeColor="accent6" w:themeShade="BF"/>
                <w:sz w:val="144"/>
                <w:szCs w:val="144"/>
              </w:rPr>
              <w:t>35</w:t>
            </w:r>
          </w:p>
        </w:tc>
        <w:tc>
          <w:tcPr>
            <w:tcW w:w="1676" w:type="dxa"/>
          </w:tcPr>
          <w:p w:rsidR="00C275A5" w:rsidRPr="00C275A5" w:rsidRDefault="00C275A5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r w:rsidRPr="00C275A5">
              <w:rPr>
                <w:b/>
                <w:color w:val="E36C0A" w:themeColor="accent6" w:themeShade="BF"/>
                <w:sz w:val="144"/>
                <w:szCs w:val="144"/>
              </w:rPr>
              <w:t>23</w:t>
            </w:r>
          </w:p>
        </w:tc>
        <w:tc>
          <w:tcPr>
            <w:tcW w:w="1676" w:type="dxa"/>
          </w:tcPr>
          <w:p w:rsidR="00C275A5" w:rsidRPr="00C275A5" w:rsidRDefault="00C275A5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r w:rsidRPr="00C275A5">
              <w:rPr>
                <w:b/>
                <w:color w:val="E36C0A" w:themeColor="accent6" w:themeShade="BF"/>
                <w:sz w:val="144"/>
                <w:szCs w:val="144"/>
              </w:rPr>
              <w:t>30</w:t>
            </w:r>
          </w:p>
        </w:tc>
        <w:tc>
          <w:tcPr>
            <w:tcW w:w="1676" w:type="dxa"/>
          </w:tcPr>
          <w:p w:rsidR="00C275A5" w:rsidRPr="00C275A5" w:rsidRDefault="00C275A5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r w:rsidRPr="00C275A5">
              <w:rPr>
                <w:b/>
                <w:color w:val="E36C0A" w:themeColor="accent6" w:themeShade="BF"/>
                <w:sz w:val="144"/>
                <w:szCs w:val="144"/>
              </w:rPr>
              <w:t>31</w:t>
            </w:r>
          </w:p>
        </w:tc>
        <w:tc>
          <w:tcPr>
            <w:tcW w:w="1676" w:type="dxa"/>
          </w:tcPr>
          <w:p w:rsidR="00C275A5" w:rsidRPr="00C275A5" w:rsidRDefault="00C275A5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r w:rsidRPr="00C275A5">
              <w:rPr>
                <w:b/>
                <w:color w:val="E36C0A" w:themeColor="accent6" w:themeShade="BF"/>
                <w:sz w:val="144"/>
                <w:szCs w:val="144"/>
              </w:rPr>
              <w:t>32</w:t>
            </w:r>
          </w:p>
        </w:tc>
      </w:tr>
    </w:tbl>
    <w:p w:rsidR="009835EE" w:rsidRDefault="009835EE"/>
    <w:p w:rsidR="00C275A5" w:rsidRDefault="00C275A5">
      <w:pPr>
        <w:rPr>
          <w:rFonts w:asciiTheme="majorHAnsi" w:hAnsiTheme="majorHAnsi"/>
          <w:b/>
          <w:sz w:val="52"/>
          <w:szCs w:val="52"/>
        </w:rPr>
      </w:pPr>
      <w:r w:rsidRPr="00C275A5">
        <w:rPr>
          <w:rFonts w:asciiTheme="majorHAnsi" w:hAnsiTheme="majorHAnsi"/>
          <w:b/>
          <w:sz w:val="52"/>
          <w:szCs w:val="52"/>
        </w:rPr>
        <w:t>Shade all of the true statements.</w:t>
      </w:r>
      <w:r>
        <w:rPr>
          <w:rFonts w:asciiTheme="majorHAnsi" w:hAnsiTheme="majorHAnsi"/>
          <w:b/>
          <w:sz w:val="52"/>
          <w:szCs w:val="52"/>
        </w:rPr>
        <w:t xml:space="preserve"> </w:t>
      </w:r>
    </w:p>
    <w:p w:rsidR="00C275A5" w:rsidRDefault="00C275A5">
      <w:pPr>
        <w:rPr>
          <w:rFonts w:asciiTheme="majorHAnsi" w:hAnsiTheme="majorHAnsi"/>
          <w:b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75A5" w:rsidTr="00D9023C">
        <w:tc>
          <w:tcPr>
            <w:tcW w:w="9576" w:type="dxa"/>
          </w:tcPr>
          <w:p w:rsidR="00C275A5" w:rsidRDefault="003340AE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range is great</w:t>
            </w:r>
            <w:r w:rsidR="00C275A5">
              <w:rPr>
                <w:rFonts w:asciiTheme="majorHAnsi" w:hAnsiTheme="majorHAnsi"/>
                <w:b/>
                <w:sz w:val="52"/>
                <w:szCs w:val="52"/>
              </w:rPr>
              <w:t>er than the median.</w:t>
            </w:r>
          </w:p>
        </w:tc>
      </w:tr>
      <w:tr w:rsidR="00C275A5" w:rsidTr="00D9023C">
        <w:tc>
          <w:tcPr>
            <w:tcW w:w="9576" w:type="dxa"/>
          </w:tcPr>
          <w:p w:rsidR="00C275A5" w:rsidRDefault="003340AE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median is great</w:t>
            </w:r>
            <w:r w:rsidR="00C275A5">
              <w:rPr>
                <w:rFonts w:asciiTheme="majorHAnsi" w:hAnsiTheme="majorHAnsi"/>
                <w:b/>
                <w:sz w:val="52"/>
                <w:szCs w:val="52"/>
              </w:rPr>
              <w:t>er than the mean.</w:t>
            </w:r>
          </w:p>
        </w:tc>
      </w:tr>
      <w:tr w:rsidR="00C275A5" w:rsidTr="00D9023C">
        <w:tc>
          <w:tcPr>
            <w:tcW w:w="9576" w:type="dxa"/>
          </w:tcPr>
          <w:p w:rsidR="00C275A5" w:rsidRDefault="00C275A5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There is one mode.</w:t>
            </w:r>
          </w:p>
        </w:tc>
      </w:tr>
      <w:tr w:rsidR="00C275A5" w:rsidTr="00D9023C">
        <w:tc>
          <w:tcPr>
            <w:tcW w:w="9576" w:type="dxa"/>
          </w:tcPr>
          <w:p w:rsidR="00C275A5" w:rsidRDefault="00D9023C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There are two means.</w:t>
            </w:r>
          </w:p>
        </w:tc>
      </w:tr>
      <w:tr w:rsidR="00C275A5" w:rsidTr="00D9023C">
        <w:tc>
          <w:tcPr>
            <w:tcW w:w="9576" w:type="dxa"/>
          </w:tcPr>
          <w:p w:rsidR="00C275A5" w:rsidRDefault="003340AE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mean is less</w:t>
            </w:r>
            <w:r w:rsidR="00D9023C">
              <w:rPr>
                <w:rFonts w:asciiTheme="majorHAnsi" w:hAnsiTheme="majorHAnsi"/>
                <w:b/>
                <w:sz w:val="52"/>
                <w:szCs w:val="52"/>
              </w:rPr>
              <w:t xml:space="preserve"> than the range.</w:t>
            </w:r>
          </w:p>
        </w:tc>
      </w:tr>
      <w:tr w:rsidR="00C275A5" w:rsidTr="00D9023C">
        <w:tc>
          <w:tcPr>
            <w:tcW w:w="9576" w:type="dxa"/>
          </w:tcPr>
          <w:p w:rsidR="00C275A5" w:rsidRDefault="00D9023C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mode is 31.</w:t>
            </w:r>
          </w:p>
        </w:tc>
      </w:tr>
      <w:tr w:rsidR="00C275A5" w:rsidTr="00D9023C">
        <w:tc>
          <w:tcPr>
            <w:tcW w:w="9576" w:type="dxa"/>
          </w:tcPr>
          <w:p w:rsidR="00C275A5" w:rsidRDefault="00D9023C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mean can be rounded to 31.</w:t>
            </w:r>
          </w:p>
        </w:tc>
      </w:tr>
    </w:tbl>
    <w:p w:rsidR="00C275A5" w:rsidRPr="00C275A5" w:rsidRDefault="00C275A5">
      <w:pPr>
        <w:rPr>
          <w:rFonts w:asciiTheme="majorHAnsi" w:hAnsiTheme="majorHAnsi"/>
          <w:b/>
          <w:sz w:val="52"/>
          <w:szCs w:val="52"/>
        </w:rPr>
      </w:pPr>
    </w:p>
    <w:sectPr w:rsidR="00C275A5" w:rsidRPr="00C275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E5" w:rsidRDefault="00027EE5" w:rsidP="00027EE5">
      <w:pPr>
        <w:spacing w:after="0" w:line="240" w:lineRule="auto"/>
      </w:pPr>
      <w:r>
        <w:separator/>
      </w:r>
    </w:p>
  </w:endnote>
  <w:endnote w:type="continuationSeparator" w:id="0">
    <w:p w:rsidR="00027EE5" w:rsidRDefault="00027EE5" w:rsidP="0002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E5" w:rsidRDefault="00027E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SDB TEI SAMPLE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15678" w:rsidRPr="0001567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27EE5" w:rsidRDefault="00027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E5" w:rsidRDefault="00027EE5" w:rsidP="00027EE5">
      <w:pPr>
        <w:spacing w:after="0" w:line="240" w:lineRule="auto"/>
      </w:pPr>
      <w:r>
        <w:separator/>
      </w:r>
    </w:p>
  </w:footnote>
  <w:footnote w:type="continuationSeparator" w:id="0">
    <w:p w:rsidR="00027EE5" w:rsidRDefault="00027EE5" w:rsidP="00027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5"/>
    <w:rsid w:val="00015678"/>
    <w:rsid w:val="00027EE5"/>
    <w:rsid w:val="003340AE"/>
    <w:rsid w:val="009835EE"/>
    <w:rsid w:val="00C275A5"/>
    <w:rsid w:val="00D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E5"/>
  </w:style>
  <w:style w:type="paragraph" w:styleId="Footer">
    <w:name w:val="footer"/>
    <w:basedOn w:val="Normal"/>
    <w:link w:val="FooterChar"/>
    <w:uiPriority w:val="99"/>
    <w:unhideWhenUsed/>
    <w:rsid w:val="0002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E5"/>
  </w:style>
  <w:style w:type="paragraph" w:styleId="BalloonText">
    <w:name w:val="Balloon Text"/>
    <w:basedOn w:val="Normal"/>
    <w:link w:val="BalloonTextChar"/>
    <w:uiPriority w:val="99"/>
    <w:semiHidden/>
    <w:unhideWhenUsed/>
    <w:rsid w:val="0002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E5"/>
  </w:style>
  <w:style w:type="paragraph" w:styleId="Footer">
    <w:name w:val="footer"/>
    <w:basedOn w:val="Normal"/>
    <w:link w:val="FooterChar"/>
    <w:uiPriority w:val="99"/>
    <w:unhideWhenUsed/>
    <w:rsid w:val="0002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E5"/>
  </w:style>
  <w:style w:type="paragraph" w:styleId="BalloonText">
    <w:name w:val="Balloon Text"/>
    <w:basedOn w:val="Normal"/>
    <w:link w:val="BalloonTextChar"/>
    <w:uiPriority w:val="99"/>
    <w:semiHidden/>
    <w:unhideWhenUsed/>
    <w:rsid w:val="0002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BOOKER</cp:lastModifiedBy>
  <cp:revision>2</cp:revision>
  <dcterms:created xsi:type="dcterms:W3CDTF">2014-11-24T21:14:00Z</dcterms:created>
  <dcterms:modified xsi:type="dcterms:W3CDTF">2014-11-24T21:14:00Z</dcterms:modified>
</cp:coreProperties>
</file>